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7B18" w14:textId="60CC019A" w:rsidR="008679BE" w:rsidRPr="008679BE" w:rsidRDefault="00FF54AF" w:rsidP="00D7265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BDCF8" wp14:editId="5D5901FD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7058025" cy="0"/>
                <wp:effectExtent l="9525" t="9525" r="85725" b="857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18A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7.5pt;width:55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" strokecolor="#0070c0">
                <v:shadow on="t" color="gray" opacity=".5" mv:blur="0" offset="6pt,6pt"/>
              </v:shape>
            </w:pict>
          </mc:Fallback>
        </mc:AlternateContent>
      </w:r>
      <w:r w:rsidR="00B92EF4">
        <w:rPr>
          <w:b/>
          <w:noProof/>
          <w:sz w:val="52"/>
          <w:szCs w:val="52"/>
        </w:rPr>
        <w:t>How to Hold a Decent Conversation</w:t>
      </w:r>
    </w:p>
    <w:p w14:paraId="43DC640A" w14:textId="77777777" w:rsidR="00191D4E" w:rsidRDefault="00191D4E" w:rsidP="006F5D9A">
      <w:pPr>
        <w:spacing w:after="0" w:line="240" w:lineRule="auto"/>
      </w:pPr>
    </w:p>
    <w:p w14:paraId="7A22A7B7" w14:textId="77777777" w:rsidR="00B92EF4" w:rsidRDefault="00B92EF4" w:rsidP="00B92EF4">
      <w:r>
        <w:t xml:space="preserve">Communication is key in every aspect of life, but it’s crucial in the workplace. Whether you are a small business owner, a manager or an employee, you require communication skills to further your career. Learning to be a good conversationalist is not as difficult as you might think, but it does require practice. </w:t>
      </w:r>
    </w:p>
    <w:p w14:paraId="1E891FA1" w14:textId="603A6AE9" w:rsidR="00B92EF4" w:rsidRDefault="004C05A3" w:rsidP="00B92EF4">
      <w:r>
        <w:t>This course covers</w:t>
      </w:r>
      <w:bookmarkStart w:id="0" w:name="_GoBack"/>
      <w:bookmarkEnd w:id="0"/>
      <w:r w:rsidR="00B92EF4">
        <w:t xml:space="preserve"> different strategies for you to learn to relax and have a great conversation with practically anybody.</w:t>
      </w:r>
      <w:r w:rsidR="00B92EF4" w:rsidRPr="00F8006F">
        <w:t xml:space="preserve"> </w:t>
      </w:r>
      <w:r w:rsidR="00B92EF4">
        <w:t xml:space="preserve">Whether it's the speech you deliver in the boardroom, the level of attention you give your </w:t>
      </w:r>
      <w:r w:rsidR="00744D51">
        <w:t>sp</w:t>
      </w:r>
      <w:r>
        <w:t>ouse when they are talking with you</w:t>
      </w:r>
      <w:r w:rsidR="00B92EF4">
        <w:t xml:space="preserve">, or the look you give the cat, it all means something. </w:t>
      </w:r>
    </w:p>
    <w:p w14:paraId="04A3D641" w14:textId="0D8F189E" w:rsidR="00EE3750" w:rsidRDefault="00B92EF4" w:rsidP="00B92EF4">
      <w:pPr>
        <w:spacing w:after="0" w:line="240" w:lineRule="auto"/>
        <w:rPr>
          <w:lang w:val="en-GB" w:eastAsia="en-GB"/>
        </w:rPr>
      </w:pPr>
      <w:r>
        <w:t>Because successful conversations are so important in business as well as your personal life, this course is beneficial to all.</w:t>
      </w:r>
    </w:p>
    <w:p w14:paraId="132B0635" w14:textId="3FB6A362" w:rsidR="00EE3750" w:rsidRDefault="00EE3750" w:rsidP="00EE3750">
      <w:pPr>
        <w:spacing w:after="0" w:line="240" w:lineRule="auto"/>
        <w:jc w:val="center"/>
        <w:rPr>
          <w:b/>
          <w:lang w:val="en-AU"/>
        </w:rPr>
      </w:pPr>
      <w:r w:rsidRPr="00EE3750">
        <w:rPr>
          <w:b/>
          <w:lang w:val="en-AU"/>
        </w:rPr>
        <w:t xml:space="preserve">customised training to fit your </w:t>
      </w:r>
    </w:p>
    <w:p w14:paraId="025E20B1" w14:textId="7499DF64" w:rsidR="00EE3750" w:rsidRPr="00EE3750" w:rsidRDefault="00EE3750" w:rsidP="00EE3750">
      <w:pPr>
        <w:spacing w:after="0" w:line="240" w:lineRule="auto"/>
        <w:jc w:val="center"/>
        <w:rPr>
          <w:b/>
          <w:lang w:val="en-AU"/>
        </w:rPr>
      </w:pPr>
      <w:r w:rsidRPr="00EE3750">
        <w:rPr>
          <w:b/>
          <w:lang w:val="en-AU"/>
        </w:rPr>
        <w:t>culture and your needs,</w:t>
      </w:r>
    </w:p>
    <w:p w14:paraId="7018DB59" w14:textId="02D2D081" w:rsidR="00EE3750" w:rsidRPr="00EE3750" w:rsidRDefault="00C7575C" w:rsidP="00EE3750">
      <w:pPr>
        <w:spacing w:after="0" w:line="240" w:lineRule="auto"/>
        <w:jc w:val="center"/>
        <w:rPr>
          <w:b/>
          <w:lang w:val="en-AU"/>
        </w:rPr>
      </w:pPr>
      <w:r>
        <w:rPr>
          <w:b/>
          <w:lang w:val="en-AU"/>
        </w:rPr>
        <w:t>at your premises</w:t>
      </w:r>
    </w:p>
    <w:p w14:paraId="348B2374" w14:textId="77777777" w:rsidR="00EE3750" w:rsidRPr="006F5D9A" w:rsidRDefault="00EE3750" w:rsidP="006F5D9A">
      <w:pPr>
        <w:spacing w:after="0" w:line="240" w:lineRule="auto"/>
        <w:rPr>
          <w:lang w:val="en-GB" w:eastAsia="en-GB"/>
        </w:rPr>
      </w:pPr>
    </w:p>
    <w:p w14:paraId="0185B910" w14:textId="77777777" w:rsidR="00FF54AF" w:rsidRDefault="00FF54AF" w:rsidP="006F6889"/>
    <w:p w14:paraId="02193916" w14:textId="77777777" w:rsidR="0020044C" w:rsidRDefault="00FF54AF" w:rsidP="006F6889"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E3654" wp14:editId="4867122D">
                <wp:simplePos x="0" y="0"/>
                <wp:positionH relativeFrom="column">
                  <wp:posOffset>-1285875</wp:posOffset>
                </wp:positionH>
                <wp:positionV relativeFrom="paragraph">
                  <wp:posOffset>298450</wp:posOffset>
                </wp:positionV>
                <wp:extent cx="3343275" cy="0"/>
                <wp:effectExtent l="85725" t="12700" r="9525" b="825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68E8" id="AutoShape 5" o:spid="_x0000_s1026" type="#_x0000_t32" style="position:absolute;margin-left:-101.25pt;margin-top:23.5pt;width:263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" strokecolor="#0070c0">
                <v:shadow on="t" color="gray" opacity=".5" mv:blur="0" offset="-6pt,6pt"/>
              </v:shape>
            </w:pict>
          </mc:Fallback>
        </mc:AlternateContent>
      </w:r>
      <w:r w:rsidR="008679BE" w:rsidRPr="0068290A">
        <w:rPr>
          <w:b/>
          <w:sz w:val="36"/>
          <w:szCs w:val="36"/>
        </w:rPr>
        <w:t>Workshop Objectives:</w:t>
      </w:r>
      <w:r w:rsidR="00820648">
        <w:t xml:space="preserve"> </w:t>
      </w:r>
    </w:p>
    <w:p w14:paraId="1CAFC328" w14:textId="7F368707" w:rsidR="002C7D5C" w:rsidRDefault="00B92EF4" w:rsidP="002C7D5C">
      <w:pPr>
        <w:pStyle w:val="BulletedPoints"/>
        <w:numPr>
          <w:ilvl w:val="0"/>
          <w:numId w:val="2"/>
        </w:numPr>
      </w:pPr>
      <w:r>
        <w:t>Understand what communication is and how it can happen</w:t>
      </w:r>
    </w:p>
    <w:p w14:paraId="6617EED6" w14:textId="330F7D7C" w:rsidR="00191D4E" w:rsidRDefault="00B92EF4" w:rsidP="002C7D5C">
      <w:pPr>
        <w:pStyle w:val="BulletedPoints"/>
        <w:numPr>
          <w:ilvl w:val="0"/>
          <w:numId w:val="2"/>
        </w:numPr>
      </w:pPr>
      <w:r>
        <w:t>Identify barriers to communication and how to overcome them</w:t>
      </w:r>
    </w:p>
    <w:p w14:paraId="5D5AF1A6" w14:textId="3E8946AF" w:rsidR="00191D4E" w:rsidRDefault="00C06CA7" w:rsidP="002C7D5C">
      <w:pPr>
        <w:pStyle w:val="BulletedPoints"/>
        <w:numPr>
          <w:ilvl w:val="0"/>
          <w:numId w:val="2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564F" wp14:editId="4D34A7F6">
                <wp:simplePos x="0" y="0"/>
                <wp:positionH relativeFrom="column">
                  <wp:posOffset>4622800</wp:posOffset>
                </wp:positionH>
                <wp:positionV relativeFrom="paragraph">
                  <wp:posOffset>184150</wp:posOffset>
                </wp:positionV>
                <wp:extent cx="1484630" cy="1940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D6F6" w14:textId="3C0204AF" w:rsidR="003D243C" w:rsidRPr="003D243C" w:rsidRDefault="00C06CA7" w:rsidP="003D24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7A85B1" wp14:editId="4DEE3FDD">
                                  <wp:extent cx="792480" cy="1521460"/>
                                  <wp:effectExtent l="0" t="0" r="0" b="2540"/>
                                  <wp:docPr id="1" name="Picture 1" descr="http://corporatetrainingmaterials.com/images/s00012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corporatetrainingmaterials.com/images/s00012.gif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00" t="6006" r="14000" b="8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564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pt;margin-top:14.5pt;width:116.9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" filled="f" stroked="f">
                <v:textbox>
                  <w:txbxContent>
                    <w:p w14:paraId="3BBCD6F6" w14:textId="3C0204AF" w:rsidR="003D243C" w:rsidRPr="003D243C" w:rsidRDefault="00C06CA7" w:rsidP="003D24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7A85B1" wp14:editId="4DEE3FDD">
                            <wp:extent cx="792480" cy="1521460"/>
                            <wp:effectExtent l="0" t="0" r="0" b="2540"/>
                            <wp:docPr id="1" name="Picture 1" descr="http://corporatetrainingmaterials.com/images/s00012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corporatetrainingmaterials.com/images/s00012.gif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00" t="6006" r="14000" b="8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2480" cy="152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EF4">
        <w:t>Practice how to speak on the spot</w:t>
      </w:r>
    </w:p>
    <w:p w14:paraId="35FA33E0" w14:textId="41B45763" w:rsidR="00191D4E" w:rsidRDefault="00B92EF4" w:rsidP="002C7D5C">
      <w:pPr>
        <w:pStyle w:val="BulletedPoints"/>
        <w:numPr>
          <w:ilvl w:val="0"/>
          <w:numId w:val="2"/>
        </w:numPr>
      </w:pPr>
      <w:r>
        <w:t>Listen actively and effectively</w:t>
      </w:r>
    </w:p>
    <w:p w14:paraId="06098CDA" w14:textId="3DE87F4A" w:rsidR="00191D4E" w:rsidRDefault="00B92EF4" w:rsidP="002C7D5C">
      <w:pPr>
        <w:pStyle w:val="BulletedPoints"/>
        <w:numPr>
          <w:ilvl w:val="0"/>
          <w:numId w:val="2"/>
        </w:numPr>
      </w:pPr>
      <w:r>
        <w:t>Ask good questions</w:t>
      </w:r>
    </w:p>
    <w:p w14:paraId="152E3C4F" w14:textId="4B32BDA0" w:rsidR="00191D4E" w:rsidRDefault="00B92EF4" w:rsidP="002C7D5C">
      <w:pPr>
        <w:pStyle w:val="BulletedPoints"/>
        <w:numPr>
          <w:ilvl w:val="0"/>
          <w:numId w:val="2"/>
        </w:numPr>
      </w:pPr>
      <w:r>
        <w:t>Adeptly converse and network with others</w:t>
      </w:r>
    </w:p>
    <w:p w14:paraId="212F35B5" w14:textId="1BC2C4D4" w:rsidR="00191D4E" w:rsidRDefault="00B92EF4" w:rsidP="002C7D5C">
      <w:pPr>
        <w:pStyle w:val="BulletedPoints"/>
        <w:numPr>
          <w:ilvl w:val="0"/>
          <w:numId w:val="2"/>
        </w:numPr>
      </w:pPr>
      <w:r>
        <w:t>Identify and mitigate precipitating factors</w:t>
      </w:r>
    </w:p>
    <w:p w14:paraId="599FF899" w14:textId="6AEFFED1" w:rsidR="00191D4E" w:rsidRDefault="00B92EF4" w:rsidP="002C7D5C">
      <w:pPr>
        <w:pStyle w:val="BulletedPoints"/>
        <w:numPr>
          <w:ilvl w:val="0"/>
          <w:numId w:val="2"/>
        </w:numPr>
      </w:pPr>
      <w:r>
        <w:t>Establish common ground with others</w:t>
      </w:r>
    </w:p>
    <w:p w14:paraId="16ACB79A" w14:textId="3B8419DF" w:rsidR="00191D4E" w:rsidRDefault="00B92EF4" w:rsidP="00B92EF4">
      <w:pPr>
        <w:pStyle w:val="BulletedPoints"/>
        <w:numPr>
          <w:ilvl w:val="0"/>
          <w:numId w:val="2"/>
        </w:numPr>
      </w:pPr>
      <w:r>
        <w:t>Use “I” messages</w:t>
      </w:r>
    </w:p>
    <w:p w14:paraId="07EE4BAD" w14:textId="19057822" w:rsidR="002C7D5C" w:rsidRPr="000622A1" w:rsidRDefault="00C7575C" w:rsidP="00191D4E">
      <w:pPr>
        <w:pStyle w:val="BulletedPoints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C95B9" wp14:editId="475B4D31">
                <wp:simplePos x="0" y="0"/>
                <wp:positionH relativeFrom="column">
                  <wp:posOffset>-291465</wp:posOffset>
                </wp:positionH>
                <wp:positionV relativeFrom="paragraph">
                  <wp:posOffset>396240</wp:posOffset>
                </wp:positionV>
                <wp:extent cx="3155315" cy="1536700"/>
                <wp:effectExtent l="0" t="0" r="45085" b="6350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3CA34D" w14:textId="3BA00030" w:rsidR="003E6BF3" w:rsidRDefault="00C7575C" w:rsidP="00C7575C">
                            <w:pPr>
                              <w:jc w:val="center"/>
                            </w:pPr>
                            <w:r>
                              <w:t>CAN BE DELIVERED AS</w:t>
                            </w:r>
                          </w:p>
                          <w:p w14:paraId="5BCFDF8D" w14:textId="567CB207" w:rsidR="00DA7D79" w:rsidRDefault="003E6BF3" w:rsidP="00C7575C">
                            <w:pPr>
                              <w:jc w:val="center"/>
                            </w:pPr>
                            <w:r>
                              <w:t>Half-day course</w:t>
                            </w:r>
                            <w:r>
                              <w:tab/>
                            </w:r>
                            <w:r>
                              <w:tab/>
                              <w:t>(3 hours)</w:t>
                            </w:r>
                          </w:p>
                          <w:p w14:paraId="4B46D634" w14:textId="2D0D828B" w:rsidR="003E6BF3" w:rsidRDefault="003E6BF3" w:rsidP="00C7575C">
                            <w:pPr>
                              <w:jc w:val="center"/>
                            </w:pPr>
                            <w:r>
                              <w:t>Full-day course</w:t>
                            </w:r>
                            <w:r>
                              <w:tab/>
                            </w:r>
                            <w:r>
                              <w:tab/>
                              <w:t>(6 hours)</w:t>
                            </w:r>
                          </w:p>
                          <w:p w14:paraId="5DB0F6B1" w14:textId="147F0B18" w:rsidR="003E6BF3" w:rsidRDefault="003E6BF3" w:rsidP="00C7575C">
                            <w:pPr>
                              <w:jc w:val="center"/>
                            </w:pPr>
                            <w:r>
                              <w:t>Ongoing coaching</w:t>
                            </w:r>
                            <w:r>
                              <w:tab/>
                              <w:t>(by the hour)</w:t>
                            </w:r>
                          </w:p>
                          <w:p w14:paraId="6C959BEF" w14:textId="400076C3" w:rsidR="00C7575C" w:rsidRDefault="00C7575C" w:rsidP="00C7575C">
                            <w:pPr>
                              <w:jc w:val="center"/>
                            </w:pPr>
                            <w:r>
                              <w:t>Contact us to discuss which suits you best</w:t>
                            </w:r>
                          </w:p>
                          <w:p w14:paraId="1E23DB43" w14:textId="77777777" w:rsidR="006F6889" w:rsidRDefault="006F6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95B9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2.95pt;margin-top:31.2pt;width:248.4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" strokecolor="#365f91">
                <v:shadow on="t" color="gray" opacity="1" mv:blur="0" offset="2pt,2pt"/>
                <v:textbox>
                  <w:txbxContent>
                    <w:p w14:paraId="603CA34D" w14:textId="3BA00030" w:rsidR="003E6BF3" w:rsidRDefault="00C7575C" w:rsidP="00C7575C">
                      <w:pPr>
                        <w:jc w:val="center"/>
                      </w:pPr>
                      <w:r>
                        <w:t>CAN BE DELIVERED AS</w:t>
                      </w:r>
                    </w:p>
                    <w:p w14:paraId="5BCFDF8D" w14:textId="567CB207" w:rsidR="00DA7D79" w:rsidRDefault="003E6BF3" w:rsidP="00C7575C">
                      <w:pPr>
                        <w:jc w:val="center"/>
                      </w:pPr>
                      <w:r>
                        <w:t>Half-day course</w:t>
                      </w:r>
                      <w:r>
                        <w:tab/>
                      </w:r>
                      <w:r>
                        <w:tab/>
                        <w:t>(3 hours)</w:t>
                      </w:r>
                    </w:p>
                    <w:p w14:paraId="4B46D634" w14:textId="2D0D828B" w:rsidR="003E6BF3" w:rsidRDefault="003E6BF3" w:rsidP="00C7575C">
                      <w:pPr>
                        <w:jc w:val="center"/>
                      </w:pPr>
                      <w:r>
                        <w:t>Full-day course</w:t>
                      </w:r>
                      <w:r>
                        <w:tab/>
                      </w:r>
                      <w:r>
                        <w:tab/>
                        <w:t>(6 hours)</w:t>
                      </w:r>
                    </w:p>
                    <w:p w14:paraId="5DB0F6B1" w14:textId="147F0B18" w:rsidR="003E6BF3" w:rsidRDefault="003E6BF3" w:rsidP="00C7575C">
                      <w:pPr>
                        <w:jc w:val="center"/>
                      </w:pPr>
                      <w:r>
                        <w:t>Ongoing coaching</w:t>
                      </w:r>
                      <w:r>
                        <w:tab/>
                        <w:t>(by the hour)</w:t>
                      </w:r>
                    </w:p>
                    <w:p w14:paraId="6C959BEF" w14:textId="400076C3" w:rsidR="00C7575C" w:rsidRDefault="00C7575C" w:rsidP="00C7575C">
                      <w:pPr>
                        <w:jc w:val="center"/>
                      </w:pPr>
                      <w:r>
                        <w:t>Contact us to discuss which suits you best</w:t>
                      </w:r>
                    </w:p>
                    <w:p w14:paraId="1E23DB43" w14:textId="77777777" w:rsidR="006F6889" w:rsidRDefault="006F6889"/>
                  </w:txbxContent>
                </v:textbox>
              </v:shape>
            </w:pict>
          </mc:Fallback>
        </mc:AlternateContent>
      </w:r>
    </w:p>
    <w:p w14:paraId="5BD9CE3D" w14:textId="1615C1F6" w:rsidR="002C7D5C" w:rsidRDefault="002C7D5C" w:rsidP="006F6889"/>
    <w:p w14:paraId="4DC9E24F" w14:textId="3D3784A1" w:rsidR="006F6889" w:rsidRPr="00395F79" w:rsidRDefault="006F6889" w:rsidP="006F6889"/>
    <w:sectPr w:rsidR="006F6889" w:rsidRPr="00395F79" w:rsidSect="00172A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FFFF" w14:textId="77777777" w:rsidR="0084659B" w:rsidRDefault="0084659B" w:rsidP="00394186">
      <w:pPr>
        <w:spacing w:after="0" w:line="240" w:lineRule="auto"/>
      </w:pPr>
      <w:r>
        <w:separator/>
      </w:r>
    </w:p>
  </w:endnote>
  <w:endnote w:type="continuationSeparator" w:id="0">
    <w:p w14:paraId="174DE3E6" w14:textId="77777777" w:rsidR="0084659B" w:rsidRDefault="0084659B" w:rsidP="003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A390" w14:textId="77777777" w:rsidR="0084659B" w:rsidRDefault="0084659B" w:rsidP="00394186">
      <w:pPr>
        <w:spacing w:after="0" w:line="240" w:lineRule="auto"/>
      </w:pPr>
      <w:r>
        <w:separator/>
      </w:r>
    </w:p>
  </w:footnote>
  <w:footnote w:type="continuationSeparator" w:id="0">
    <w:p w14:paraId="2DBEF929" w14:textId="77777777" w:rsidR="0084659B" w:rsidRDefault="0084659B" w:rsidP="0039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B160" w14:textId="57106A65" w:rsidR="00D7265C" w:rsidRPr="00D7265C" w:rsidRDefault="00D7265C" w:rsidP="00D7265C">
    <w:pPr>
      <w:pStyle w:val="Header"/>
      <w:spacing w:after="0"/>
      <w:jc w:val="center"/>
      <w:rPr>
        <w:i w:val="0"/>
        <w:sz w:val="32"/>
        <w:szCs w:val="32"/>
        <w:lang w:val="en-AU"/>
      </w:rPr>
    </w:pPr>
    <w:r w:rsidRPr="00D7265C">
      <w:rPr>
        <w:i w:val="0"/>
        <w:sz w:val="32"/>
        <w:szCs w:val="32"/>
        <w:lang w:val="en-AU"/>
      </w:rPr>
      <w:t>SPEKE</w:t>
    </w:r>
  </w:p>
  <w:p w14:paraId="71D94C40" w14:textId="0307673A" w:rsidR="00D7265C" w:rsidRPr="00D7265C" w:rsidRDefault="00D7265C" w:rsidP="00D7265C">
    <w:pPr>
      <w:pStyle w:val="Header"/>
      <w:spacing w:after="0"/>
      <w:jc w:val="center"/>
      <w:rPr>
        <w:i w:val="0"/>
        <w:sz w:val="32"/>
        <w:szCs w:val="32"/>
        <w:lang w:val="en-AU"/>
      </w:rPr>
    </w:pPr>
    <w:r w:rsidRPr="00D7265C">
      <w:rPr>
        <w:i w:val="0"/>
        <w:sz w:val="32"/>
        <w:szCs w:val="32"/>
        <w:lang w:val="en-AU"/>
      </w:rPr>
      <w:t>info@spekeonline.com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F19"/>
    <w:multiLevelType w:val="singleLevel"/>
    <w:tmpl w:val="6240B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116B7"/>
    <w:multiLevelType w:val="hybridMultilevel"/>
    <w:tmpl w:val="25CC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95899"/>
    <w:multiLevelType w:val="hybridMultilevel"/>
    <w:tmpl w:val="658E4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7053"/>
    <w:multiLevelType w:val="hybridMultilevel"/>
    <w:tmpl w:val="02781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333C68"/>
    <w:multiLevelType w:val="hybridMultilevel"/>
    <w:tmpl w:val="3656F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C31"/>
    <w:multiLevelType w:val="hybridMultilevel"/>
    <w:tmpl w:val="5C4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E"/>
    <w:rsid w:val="00061CEF"/>
    <w:rsid w:val="0007228C"/>
    <w:rsid w:val="000F6D33"/>
    <w:rsid w:val="00172A83"/>
    <w:rsid w:val="00185A46"/>
    <w:rsid w:val="00191D4E"/>
    <w:rsid w:val="0020044C"/>
    <w:rsid w:val="002C7D5C"/>
    <w:rsid w:val="00352849"/>
    <w:rsid w:val="00354FD0"/>
    <w:rsid w:val="00394186"/>
    <w:rsid w:val="00395F79"/>
    <w:rsid w:val="003D243C"/>
    <w:rsid w:val="003D2950"/>
    <w:rsid w:val="003E6BF3"/>
    <w:rsid w:val="004C05A3"/>
    <w:rsid w:val="004C7284"/>
    <w:rsid w:val="004D073A"/>
    <w:rsid w:val="004D17E0"/>
    <w:rsid w:val="005002C3"/>
    <w:rsid w:val="00514B3F"/>
    <w:rsid w:val="00552E96"/>
    <w:rsid w:val="00574EB2"/>
    <w:rsid w:val="00594560"/>
    <w:rsid w:val="005A6B0E"/>
    <w:rsid w:val="005E20A4"/>
    <w:rsid w:val="005E2DDA"/>
    <w:rsid w:val="006111F0"/>
    <w:rsid w:val="00614AEA"/>
    <w:rsid w:val="006212A5"/>
    <w:rsid w:val="00644EA6"/>
    <w:rsid w:val="0068290A"/>
    <w:rsid w:val="00694AEA"/>
    <w:rsid w:val="00696590"/>
    <w:rsid w:val="006D508D"/>
    <w:rsid w:val="006D7C65"/>
    <w:rsid w:val="006F13D3"/>
    <w:rsid w:val="006F1AC8"/>
    <w:rsid w:val="006F5D9A"/>
    <w:rsid w:val="006F6889"/>
    <w:rsid w:val="00722DB4"/>
    <w:rsid w:val="00723D2B"/>
    <w:rsid w:val="0074421A"/>
    <w:rsid w:val="00744D51"/>
    <w:rsid w:val="00774407"/>
    <w:rsid w:val="00794C60"/>
    <w:rsid w:val="0079557F"/>
    <w:rsid w:val="00796F5B"/>
    <w:rsid w:val="007A7078"/>
    <w:rsid w:val="007E0BF5"/>
    <w:rsid w:val="007F39DC"/>
    <w:rsid w:val="0081255A"/>
    <w:rsid w:val="00820648"/>
    <w:rsid w:val="0084659B"/>
    <w:rsid w:val="008679BE"/>
    <w:rsid w:val="008A13FC"/>
    <w:rsid w:val="008A2FE5"/>
    <w:rsid w:val="008A41D7"/>
    <w:rsid w:val="008F501E"/>
    <w:rsid w:val="0091544E"/>
    <w:rsid w:val="009360F4"/>
    <w:rsid w:val="00962952"/>
    <w:rsid w:val="009865EB"/>
    <w:rsid w:val="009E7A61"/>
    <w:rsid w:val="00A53DB7"/>
    <w:rsid w:val="00A564EF"/>
    <w:rsid w:val="00A62E10"/>
    <w:rsid w:val="00A65B56"/>
    <w:rsid w:val="00A933FA"/>
    <w:rsid w:val="00AA4DAF"/>
    <w:rsid w:val="00AA6B5A"/>
    <w:rsid w:val="00AA7472"/>
    <w:rsid w:val="00AB3A47"/>
    <w:rsid w:val="00AF6450"/>
    <w:rsid w:val="00B1580B"/>
    <w:rsid w:val="00B17E43"/>
    <w:rsid w:val="00B35C68"/>
    <w:rsid w:val="00B4280F"/>
    <w:rsid w:val="00B52FF3"/>
    <w:rsid w:val="00B87543"/>
    <w:rsid w:val="00B92EF4"/>
    <w:rsid w:val="00BA6F48"/>
    <w:rsid w:val="00BF0D49"/>
    <w:rsid w:val="00BF3393"/>
    <w:rsid w:val="00C06CA7"/>
    <w:rsid w:val="00C111AD"/>
    <w:rsid w:val="00C7575C"/>
    <w:rsid w:val="00CC3859"/>
    <w:rsid w:val="00CD0E25"/>
    <w:rsid w:val="00CF4A7F"/>
    <w:rsid w:val="00D32A96"/>
    <w:rsid w:val="00D555B8"/>
    <w:rsid w:val="00D7265C"/>
    <w:rsid w:val="00DA7D79"/>
    <w:rsid w:val="00DB2A08"/>
    <w:rsid w:val="00DD4804"/>
    <w:rsid w:val="00E247FD"/>
    <w:rsid w:val="00E919A2"/>
    <w:rsid w:val="00EA2C02"/>
    <w:rsid w:val="00ED4550"/>
    <w:rsid w:val="00ED4CBD"/>
    <w:rsid w:val="00EE3750"/>
    <w:rsid w:val="00EF4AF2"/>
    <w:rsid w:val="00F04FDB"/>
    <w:rsid w:val="00F51296"/>
    <w:rsid w:val="00F87EC1"/>
    <w:rsid w:val="00FB55F7"/>
    <w:rsid w:val="00FE2140"/>
    <w:rsid w:val="00FE5C3D"/>
    <w:rsid w:val="00FF54AF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1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65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6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6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6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65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65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6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6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BulletedPointsChar">
    <w:name w:val="Bulleted Points Char"/>
    <w:basedOn w:val="Normal"/>
    <w:link w:val="BulletedPointsCharChar"/>
    <w:rsid w:val="00644EA6"/>
    <w:pPr>
      <w:numPr>
        <w:numId w:val="2"/>
      </w:numPr>
    </w:pPr>
  </w:style>
  <w:style w:type="character" w:customStyle="1" w:styleId="BulletedPointsCharChar">
    <w:name w:val="Bulleted Points Char Char"/>
    <w:basedOn w:val="DefaultParagraphFont"/>
    <w:link w:val="BulletedPointsChar"/>
    <w:rsid w:val="00644EA6"/>
    <w:rPr>
      <w:rFonts w:eastAsia="Times New Roman"/>
      <w:sz w:val="22"/>
      <w:szCs w:val="22"/>
      <w:lang w:bidi="en-US"/>
    </w:rPr>
  </w:style>
  <w:style w:type="paragraph" w:customStyle="1" w:styleId="BulletedPoints">
    <w:name w:val="Bulleted Points"/>
    <w:basedOn w:val="Normal"/>
    <w:qFormat/>
    <w:rsid w:val="005002C3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39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86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86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726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6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6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6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6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6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6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65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26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26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5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6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7265C"/>
    <w:rPr>
      <w:b/>
      <w:bCs/>
      <w:spacing w:val="0"/>
    </w:rPr>
  </w:style>
  <w:style w:type="character" w:styleId="Emphasis">
    <w:name w:val="Emphasis"/>
    <w:uiPriority w:val="20"/>
    <w:qFormat/>
    <w:rsid w:val="00D726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726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65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7265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6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6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726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726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7265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7265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726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6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7FE2-25CF-974D-8C99-916D02ED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Alan Brooks</cp:lastModifiedBy>
  <cp:revision>5</cp:revision>
  <dcterms:created xsi:type="dcterms:W3CDTF">2017-07-23T03:51:00Z</dcterms:created>
  <dcterms:modified xsi:type="dcterms:W3CDTF">2017-07-23T21:34:00Z</dcterms:modified>
</cp:coreProperties>
</file>